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Shaughnessy Heights United Church</w:t>
      </w:r>
    </w:p>
    <w:p w:rsidR="00000000" w:rsidDel="00000000" w:rsidP="00000000" w:rsidRDefault="00000000" w:rsidRPr="00000000" w14:paraId="00000002">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Workplace Harassment Response Policy</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spacing w:after="240" w:lineRule="auto"/>
        <w:rPr>
          <w:rFonts w:ascii="Verdana" w:cs="Verdana" w:eastAsia="Verdana" w:hAnsi="Verdana"/>
          <w:sz w:val="18"/>
          <w:szCs w:val="18"/>
        </w:rPr>
      </w:pPr>
      <w:r w:rsidDel="00000000" w:rsidR="00000000" w:rsidRPr="00000000">
        <w:rPr>
          <w:rFonts w:ascii="Verdana" w:cs="Verdana" w:eastAsia="Verdana" w:hAnsi="Verdana"/>
          <w:b w:val="1"/>
          <w:color w:val="000000"/>
          <w:sz w:val="20"/>
          <w:szCs w:val="20"/>
          <w:rtl w:val="0"/>
        </w:rPr>
        <w:t xml:space="preserve">Whereas:</w:t>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sz w:val="20"/>
          <w:szCs w:val="20"/>
          <w:rtl w:val="0"/>
        </w:rPr>
        <w:t xml:space="preserve">the United Church of Canada (UCC) adopted a </w:t>
      </w:r>
      <w:hyperlink r:id="rId7">
        <w:r w:rsidDel="00000000" w:rsidR="00000000" w:rsidRPr="00000000">
          <w:rPr>
            <w:rFonts w:ascii="Verdana" w:cs="Verdana" w:eastAsia="Verdana" w:hAnsi="Verdana"/>
            <w:color w:val="1155cc"/>
            <w:sz w:val="20"/>
            <w:szCs w:val="20"/>
            <w:u w:val="single"/>
            <w:rtl w:val="0"/>
          </w:rPr>
          <w:t xml:space="preserve">Workplace Discrimination, Harassment, and Violence Prevention and Response Policy</w:t>
        </w:r>
      </w:hyperlink>
      <w:r w:rsidDel="00000000" w:rsidR="00000000" w:rsidRPr="00000000">
        <w:rPr>
          <w:rtl w:val="0"/>
        </w:rPr>
        <w:t xml:space="preserve"> (“the UCC Policy”) updated </w:t>
      </w:r>
      <w:r w:rsidDel="00000000" w:rsidR="00000000" w:rsidRPr="00000000">
        <w:rPr>
          <w:rFonts w:ascii="Verdana" w:cs="Verdana" w:eastAsia="Verdana" w:hAnsi="Verdana"/>
          <w:sz w:val="20"/>
          <w:szCs w:val="20"/>
          <w:rtl w:val="0"/>
        </w:rPr>
        <w:t xml:space="preserve">in September 2020.  </w:t>
      </w:r>
      <w:r w:rsidDel="00000000" w:rsidR="00000000" w:rsidRPr="00000000">
        <w:rPr>
          <w:rtl w:val="0"/>
        </w:rPr>
      </w:r>
    </w:p>
    <w:p w:rsidR="00000000" w:rsidDel="00000000" w:rsidP="00000000" w:rsidRDefault="00000000" w:rsidRPr="00000000" w14:paraId="00000005">
      <w:pPr>
        <w:spacing w:after="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And </w:t>
      </w:r>
      <w:r w:rsidDel="00000000" w:rsidR="00000000" w:rsidRPr="00000000">
        <w:rPr>
          <w:rFonts w:ascii="Verdana" w:cs="Verdana" w:eastAsia="Verdana" w:hAnsi="Verdana"/>
          <w:b w:val="1"/>
          <w:sz w:val="20"/>
          <w:szCs w:val="20"/>
          <w:rtl w:val="0"/>
        </w:rPr>
        <w:t xml:space="preserve">Whereas:</w:t>
      </w:r>
      <w:r w:rsidDel="00000000" w:rsidR="00000000" w:rsidRPr="00000000">
        <w:rPr>
          <w:rFonts w:ascii="Verdana" w:cs="Verdana" w:eastAsia="Verdana" w:hAnsi="Verdana"/>
          <w:sz w:val="20"/>
          <w:szCs w:val="20"/>
          <w:rtl w:val="0"/>
        </w:rPr>
        <w:t xml:space="preserve">  Shaughnessy Heights United Church (SHUC) </w:t>
      </w:r>
      <w:r w:rsidDel="00000000" w:rsidR="00000000" w:rsidRPr="00000000">
        <w:rPr>
          <w:rFonts w:ascii="Verdana" w:cs="Verdana" w:eastAsia="Verdana" w:hAnsi="Verdana"/>
          <w:color w:val="000000"/>
          <w:sz w:val="20"/>
          <w:szCs w:val="20"/>
          <w:rtl w:val="0"/>
        </w:rPr>
        <w:t xml:space="preserve">is committed to providing a safe environment for work, worship and study that is free from discrimination, harassment, and violence. </w:t>
      </w:r>
    </w:p>
    <w:p w:rsidR="00000000" w:rsidDel="00000000" w:rsidP="00000000" w:rsidRDefault="00000000" w:rsidRPr="00000000" w14:paraId="00000006">
      <w:pPr>
        <w:spacing w:after="240" w:lineRule="auto"/>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And Whereas:</w:t>
      </w:r>
      <w:r w:rsidDel="00000000" w:rsidR="00000000" w:rsidRPr="00000000">
        <w:rPr>
          <w:rFonts w:ascii="Verdana" w:cs="Verdana" w:eastAsia="Verdana" w:hAnsi="Verdana"/>
          <w:sz w:val="20"/>
          <w:szCs w:val="20"/>
          <w:rtl w:val="0"/>
        </w:rPr>
        <w:t xml:space="preserve">  SHUC is compelled to endorse and follow the </w:t>
      </w:r>
      <w:r w:rsidDel="00000000" w:rsidR="00000000" w:rsidRPr="00000000">
        <w:rPr>
          <w:rFonts w:ascii="Verdana" w:cs="Verdana" w:eastAsia="Verdana" w:hAnsi="Verdana"/>
          <w:color w:val="000000"/>
          <w:sz w:val="20"/>
          <w:szCs w:val="20"/>
          <w:rtl w:val="0"/>
        </w:rPr>
        <w:t xml:space="preserve">roles, responsibilities, reporting, investigation and corrective actions of the </w:t>
      </w:r>
      <w:r w:rsidDel="00000000" w:rsidR="00000000" w:rsidRPr="00000000">
        <w:rPr>
          <w:rFonts w:ascii="Verdana" w:cs="Verdana" w:eastAsia="Verdana" w:hAnsi="Verdana"/>
          <w:color w:val="000000"/>
          <w:sz w:val="20"/>
          <w:szCs w:val="20"/>
          <w:u w:val="single"/>
          <w:rtl w:val="0"/>
        </w:rPr>
        <w:t xml:space="preserve">UCC Policy</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07">
      <w:pPr>
        <w:spacing w:after="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And Whereas:</w:t>
      </w:r>
      <w:r w:rsidDel="00000000" w:rsidR="00000000" w:rsidRPr="00000000">
        <w:rPr>
          <w:rFonts w:ascii="Verdana" w:cs="Verdana" w:eastAsia="Verdana" w:hAnsi="Verdana"/>
          <w:sz w:val="20"/>
          <w:szCs w:val="20"/>
          <w:rtl w:val="0"/>
        </w:rPr>
        <w:t xml:space="preserve">  The UCC Policy includes but is not limited to all members, adherents, contractors, lay employees, ministry personnel, elected members and volunteers of the community.    </w:t>
      </w:r>
    </w:p>
    <w:p w:rsidR="00000000" w:rsidDel="00000000" w:rsidP="00000000" w:rsidRDefault="00000000" w:rsidRPr="00000000" w14:paraId="00000008">
      <w:pPr>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9">
      <w:pPr>
        <w:spacing w:after="120" w:lineRule="auto"/>
        <w:rPr>
          <w:rFonts w:ascii="Verdana" w:cs="Verdana" w:eastAsia="Verdana" w:hAnsi="Verdana"/>
          <w:sz w:val="20"/>
          <w:szCs w:val="20"/>
        </w:rPr>
      </w:pPr>
      <w:bookmarkStart w:colFirst="0" w:colLast="0" w:name="_heading=h.gjdgxs" w:id="0"/>
      <w:bookmarkEnd w:id="0"/>
      <w:r w:rsidDel="00000000" w:rsidR="00000000" w:rsidRPr="00000000">
        <w:rPr>
          <w:rFonts w:ascii="Verdana" w:cs="Verdana" w:eastAsia="Verdana" w:hAnsi="Verdana"/>
          <w:sz w:val="20"/>
          <w:szCs w:val="20"/>
          <w:rtl w:val="0"/>
        </w:rPr>
        <w:t xml:space="preserve">It is moved by James and seconded by Steven that the Vision Council approves the implementation of the </w:t>
      </w:r>
      <w:r w:rsidDel="00000000" w:rsidR="00000000" w:rsidRPr="00000000">
        <w:rPr>
          <w:rFonts w:ascii="Verdana" w:cs="Verdana" w:eastAsia="Verdana" w:hAnsi="Verdana"/>
          <w:sz w:val="20"/>
          <w:szCs w:val="20"/>
          <w:u w:val="single"/>
          <w:rtl w:val="0"/>
        </w:rPr>
        <w:t xml:space="preserve">UCC Policy</w:t>
      </w:r>
      <w:r w:rsidDel="00000000" w:rsidR="00000000" w:rsidRPr="00000000">
        <w:rPr>
          <w:rFonts w:ascii="Verdana" w:cs="Verdana" w:eastAsia="Verdana" w:hAnsi="Verdana"/>
          <w:sz w:val="20"/>
          <w:szCs w:val="20"/>
          <w:rtl w:val="0"/>
        </w:rPr>
        <w:t xml:space="preserve"> by June 01, 2022.  </w:t>
      </w:r>
    </w:p>
    <w:p w:rsidR="00000000" w:rsidDel="00000000" w:rsidP="00000000" w:rsidRDefault="00000000" w:rsidRPr="00000000" w14:paraId="0000000A">
      <w:pPr>
        <w:spacing w:after="120" w:lineRule="auto"/>
        <w:rPr>
          <w:rFonts w:ascii="Verdana" w:cs="Verdana" w:eastAsia="Verdana" w:hAnsi="Verdana"/>
          <w:sz w:val="20"/>
          <w:szCs w:val="20"/>
        </w:rPr>
      </w:pPr>
      <w:bookmarkStart w:colFirst="0" w:colLast="0" w:name="_heading=h.q8mhzdv71z3n" w:id="1"/>
      <w:bookmarkEnd w:id="1"/>
      <w:r w:rsidDel="00000000" w:rsidR="00000000" w:rsidRPr="00000000">
        <w:rPr>
          <w:rtl w:val="0"/>
        </w:rPr>
      </w:r>
    </w:p>
    <w:p w:rsidR="00000000" w:rsidDel="00000000" w:rsidP="00000000" w:rsidRDefault="00000000" w:rsidRPr="00000000" w14:paraId="0000000B">
      <w:pPr>
        <w:spacing w:after="120" w:lineRule="auto"/>
        <w:rPr>
          <w:rFonts w:ascii="Verdana" w:cs="Verdana" w:eastAsia="Verdana" w:hAnsi="Verdana"/>
          <w:sz w:val="20"/>
          <w:szCs w:val="20"/>
        </w:rPr>
      </w:pPr>
      <w:bookmarkStart w:colFirst="0" w:colLast="0" w:name="_heading=h.6hlby3jumtwv" w:id="2"/>
      <w:bookmarkEnd w:id="2"/>
      <w:r w:rsidDel="00000000" w:rsidR="00000000" w:rsidRPr="00000000">
        <w:rPr>
          <w:rFonts w:ascii="Verdana" w:cs="Verdana" w:eastAsia="Verdana" w:hAnsi="Verdana"/>
          <w:sz w:val="20"/>
          <w:szCs w:val="20"/>
          <w:rtl w:val="0"/>
        </w:rPr>
        <w:t xml:space="preserve">That all procedures of the UCC Policy be fully followed including the steps for informal and formal resolution.  Other options for informal resolution could include seeking the assistance of ministry personnel or the Chair of the Vision Council. </w:t>
      </w:r>
    </w:p>
    <w:p w:rsidR="00000000" w:rsidDel="00000000" w:rsidP="00000000" w:rsidRDefault="00000000" w:rsidRPr="00000000" w14:paraId="0000000C">
      <w:pPr>
        <w:spacing w:after="120" w:lineRule="auto"/>
        <w:rPr>
          <w:rFonts w:ascii="Verdana" w:cs="Verdana" w:eastAsia="Verdana" w:hAnsi="Verdana"/>
          <w:sz w:val="20"/>
          <w:szCs w:val="20"/>
        </w:rPr>
      </w:pPr>
      <w:bookmarkStart w:colFirst="0" w:colLast="0" w:name="_heading=h.jv0dv068vneb" w:id="3"/>
      <w:bookmarkEnd w:id="3"/>
      <w:r w:rsidDel="00000000" w:rsidR="00000000" w:rsidRPr="00000000">
        <w:rPr>
          <w:rtl w:val="0"/>
        </w:rPr>
      </w:r>
    </w:p>
    <w:p w:rsidR="00000000" w:rsidDel="00000000" w:rsidP="00000000" w:rsidRDefault="00000000" w:rsidRPr="00000000" w14:paraId="0000000D">
      <w:pPr>
        <w:spacing w:after="120" w:lineRule="auto"/>
        <w:rPr>
          <w:rFonts w:ascii="Verdana" w:cs="Verdana" w:eastAsia="Verdana" w:hAnsi="Verdana"/>
          <w:sz w:val="20"/>
          <w:szCs w:val="20"/>
        </w:rPr>
      </w:pPr>
      <w:bookmarkStart w:colFirst="0" w:colLast="0" w:name="_heading=h.iw3qau6t80iq" w:id="4"/>
      <w:bookmarkEnd w:id="4"/>
      <w:r w:rsidDel="00000000" w:rsidR="00000000" w:rsidRPr="00000000">
        <w:rPr>
          <w:rFonts w:ascii="Verdana" w:cs="Verdana" w:eastAsia="Verdana" w:hAnsi="Verdana"/>
          <w:sz w:val="20"/>
          <w:szCs w:val="20"/>
          <w:rtl w:val="0"/>
        </w:rPr>
        <w:t xml:space="preserve">And, that the Vision Council approves the training and guidance of staff and the community of faith of SHUC as outlined in the </w:t>
      </w:r>
      <w:hyperlink r:id="rId8">
        <w:r w:rsidDel="00000000" w:rsidR="00000000" w:rsidRPr="00000000">
          <w:rPr>
            <w:rFonts w:ascii="Verdana" w:cs="Verdana" w:eastAsia="Verdana" w:hAnsi="Verdana"/>
            <w:color w:val="1155cc"/>
            <w:sz w:val="20"/>
            <w:szCs w:val="20"/>
            <w:u w:val="single"/>
            <w:rtl w:val="0"/>
          </w:rPr>
          <w:t xml:space="preserve">Implementation Strategy</w:t>
        </w:r>
      </w:hyperlink>
      <w:r w:rsidDel="00000000" w:rsidR="00000000" w:rsidRPr="00000000">
        <w:rPr>
          <w:rFonts w:ascii="Verdana" w:cs="Verdana" w:eastAsia="Verdana" w:hAnsi="Verdana"/>
          <w:sz w:val="20"/>
          <w:szCs w:val="20"/>
          <w:rtl w:val="0"/>
        </w:rPr>
        <w:t xml:space="preserve"> of April 2022.  </w:t>
      </w:r>
    </w:p>
    <w:p w:rsidR="00000000" w:rsidDel="00000000" w:rsidP="00000000" w:rsidRDefault="00000000" w:rsidRPr="00000000" w14:paraId="0000000E">
      <w:pPr>
        <w:spacing w:after="120" w:lineRule="auto"/>
        <w:rPr>
          <w:rFonts w:ascii="Verdana" w:cs="Verdana" w:eastAsia="Verdana" w:hAnsi="Verdana"/>
          <w:sz w:val="20"/>
          <w:szCs w:val="20"/>
        </w:rPr>
      </w:pPr>
      <w:bookmarkStart w:colFirst="0" w:colLast="0" w:name="_heading=h.4f8htnyee1y" w:id="5"/>
      <w:bookmarkEnd w:id="5"/>
      <w:r w:rsidDel="00000000" w:rsidR="00000000" w:rsidRPr="00000000">
        <w:rPr>
          <w:rtl w:val="0"/>
        </w:rPr>
      </w:r>
    </w:p>
    <w:p w:rsidR="00000000" w:rsidDel="00000000" w:rsidP="00000000" w:rsidRDefault="00000000" w:rsidRPr="00000000" w14:paraId="0000000F">
      <w:pPr>
        <w:spacing w:after="120" w:lineRule="auto"/>
        <w:rPr>
          <w:rFonts w:ascii="Verdana" w:cs="Verdana" w:eastAsia="Verdana" w:hAnsi="Verdana"/>
          <w:color w:val="000000"/>
          <w:sz w:val="20"/>
          <w:szCs w:val="20"/>
        </w:rPr>
      </w:pPr>
      <w:bookmarkStart w:colFirst="0" w:colLast="0" w:name="_heading=h.byjqjr2m0j9m" w:id="6"/>
      <w:bookmarkEnd w:id="6"/>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pos="4680"/>
        <w:tab w:val="right" w:pos="9360"/>
      </w:tabs>
      <w:spacing w:after="0" w:line="240" w:lineRule="auto"/>
      <w:rPr/>
    </w:pPr>
    <w:r w:rsidDel="00000000" w:rsidR="00000000" w:rsidRPr="00000000">
      <w:rPr>
        <w:rtl w:val="0"/>
      </w:rPr>
      <w:t xml:space="preserve">Shaughnessy Heights United Church Vision Council</w:t>
    </w:r>
  </w:p>
  <w:p w:rsidR="00000000" w:rsidDel="00000000" w:rsidP="00000000" w:rsidRDefault="00000000" w:rsidRPr="00000000" w14:paraId="00000011">
    <w:pPr>
      <w:tabs>
        <w:tab w:val="center" w:pos="4680"/>
        <w:tab w:val="right" w:pos="9360"/>
      </w:tabs>
      <w:spacing w:after="0" w:line="240" w:lineRule="auto"/>
      <w:rPr/>
    </w:pPr>
    <w:r w:rsidDel="00000000" w:rsidR="00000000" w:rsidRPr="00000000">
      <w:rPr>
        <w:rtl w:val="0"/>
      </w:rPr>
      <w:t xml:space="preserve">May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ntstyle01" w:customStyle="1">
    <w:name w:val="fontstyle01"/>
    <w:basedOn w:val="DefaultParagraphFont"/>
    <w:rsid w:val="00E72A59"/>
    <w:rPr>
      <w:rFonts w:ascii="Calibri-Light" w:hAnsi="Calibri-Light" w:hint="default"/>
      <w:b w:val="0"/>
      <w:bCs w:val="0"/>
      <w:i w:val="0"/>
      <w:iCs w:val="0"/>
      <w:color w:val="2e74b5"/>
      <w:sz w:val="36"/>
      <w:szCs w:val="36"/>
    </w:rPr>
  </w:style>
  <w:style w:type="character" w:styleId="fontstyle11" w:customStyle="1">
    <w:name w:val="fontstyle11"/>
    <w:basedOn w:val="DefaultParagraphFont"/>
    <w:rsid w:val="00E72A59"/>
    <w:rPr>
      <w:rFonts w:ascii="Calibri-Bold" w:hAnsi="Calibri-Bold" w:hint="default"/>
      <w:b w:val="1"/>
      <w:bCs w:val="1"/>
      <w:i w:val="0"/>
      <w:iCs w:val="0"/>
      <w:color w:val="000000"/>
      <w:sz w:val="24"/>
      <w:szCs w:val="24"/>
    </w:rPr>
  </w:style>
  <w:style w:type="character" w:styleId="fontstyle31" w:customStyle="1">
    <w:name w:val="fontstyle31"/>
    <w:basedOn w:val="DefaultParagraphFont"/>
    <w:rsid w:val="00E72A59"/>
    <w:rPr>
      <w:rFonts w:ascii="Calibri" w:hAnsi="Calibri" w:hint="default"/>
      <w:b w:val="0"/>
      <w:bCs w:val="0"/>
      <w:i w:val="0"/>
      <w:iCs w:val="0"/>
      <w:color w:val="000000"/>
      <w:sz w:val="24"/>
      <w:szCs w:val="24"/>
    </w:rPr>
  </w:style>
  <w:style w:type="character" w:styleId="Hyperlink">
    <w:name w:val="Hyperlink"/>
    <w:basedOn w:val="DefaultParagraphFont"/>
    <w:uiPriority w:val="99"/>
    <w:unhideWhenUsed w:val="1"/>
    <w:rsid w:val="00D85C56"/>
    <w:rPr>
      <w:color w:val="0000ff" w:themeColor="hyperlink"/>
      <w:u w:val="single"/>
    </w:rPr>
  </w:style>
  <w:style w:type="character" w:styleId="fontstyle21" w:customStyle="1">
    <w:name w:val="fontstyle21"/>
    <w:basedOn w:val="DefaultParagraphFont"/>
    <w:rsid w:val="004657C0"/>
    <w:rPr>
      <w:rFonts w:ascii="Calibri" w:hAnsi="Calibri" w:hint="default"/>
      <w:b w:val="0"/>
      <w:bCs w:val="0"/>
      <w:i w:val="0"/>
      <w:iCs w:val="0"/>
      <w:color w:val="000000"/>
      <w:sz w:val="24"/>
      <w:szCs w:val="24"/>
    </w:rPr>
  </w:style>
  <w:style w:type="paragraph" w:styleId="Header">
    <w:name w:val="header"/>
    <w:basedOn w:val="Normal"/>
    <w:link w:val="HeaderChar"/>
    <w:uiPriority w:val="99"/>
    <w:unhideWhenUsed w:val="1"/>
    <w:rsid w:val="004657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57C0"/>
  </w:style>
  <w:style w:type="paragraph" w:styleId="Footer">
    <w:name w:val="footer"/>
    <w:basedOn w:val="Normal"/>
    <w:link w:val="FooterChar"/>
    <w:uiPriority w:val="99"/>
    <w:unhideWhenUsed w:val="1"/>
    <w:rsid w:val="004657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57C0"/>
  </w:style>
  <w:style w:type="paragraph" w:styleId="BalloonText">
    <w:name w:val="Balloon Text"/>
    <w:basedOn w:val="Normal"/>
    <w:link w:val="BalloonTextChar"/>
    <w:uiPriority w:val="99"/>
    <w:semiHidden w:val="1"/>
    <w:unhideWhenUsed w:val="1"/>
    <w:rsid w:val="004657C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57C0"/>
    <w:rPr>
      <w:rFonts w:ascii="Tahoma" w:cs="Tahoma" w:hAnsi="Tahoma"/>
      <w:sz w:val="16"/>
      <w:szCs w:val="16"/>
    </w:rPr>
  </w:style>
  <w:style w:type="character" w:styleId="FollowedHyperlink">
    <w:name w:val="FollowedHyperlink"/>
    <w:basedOn w:val="DefaultParagraphFont"/>
    <w:uiPriority w:val="99"/>
    <w:semiHidden w:val="1"/>
    <w:unhideWhenUsed w:val="1"/>
    <w:rsid w:val="007D306B"/>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nited-church.ca/sites/default/files/2020-10/harassment-policy-2020.pdf" TargetMode="External"/><Relationship Id="rId8" Type="http://schemas.openxmlformats.org/officeDocument/2006/relationships/hyperlink" Target="https://docs.google.com/document/d/1QXW1rZmRGy5Ng4Woqp9rziPMQJ5iQM76/edit?usp=sharing&amp;ouid=11757057590113698667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wAzPkfSr4FswWD7GJzC79kAOA==">AMUW2mVG3xpmvwQ3DtLJ5wNyfP6IHTjAoMjcwHVm0loVaWkmN9lQ+sdNYaosVLBmmP5zvBDkzibBpfB8qDAJy/yO2XD5QTBWIkTtYHCohE9kHyZ5iE9vAYJatE+YGr/phLd1bp/kcWNug0o4CgYXgqT0ACHTkIerlMohcWTpQLEQ2ZYs+QzVQWqUkZUHy/p2+yqsniezpvN0tntp/UnM6NZs4aEx32ZWX5Snz/uN7LKFuDN2vI5lzAGWwAgaMDXa3xCAn0gCumf+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2021-10-26T18:37:00Z</dcterms:created>
  <dc:creator>Fraser Lew</dc:creator>
</cp:coreProperties>
</file>